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9D" w:rsidRPr="007A229D" w:rsidRDefault="007A229D" w:rsidP="007A229D">
      <w:pPr>
        <w:shd w:val="clear" w:color="auto" w:fill="FFFFFF"/>
        <w:spacing w:after="0" w:line="234" w:lineRule="atLeast"/>
        <w:jc w:val="center"/>
        <w:rPr>
          <w:rFonts w:ascii="Arial" w:eastAsia="Times New Roman" w:hAnsi="Arial" w:cs="Arial"/>
          <w:color w:val="304855"/>
          <w:sz w:val="18"/>
          <w:szCs w:val="18"/>
        </w:rPr>
      </w:pPr>
      <w:r w:rsidRPr="007A229D">
        <w:rPr>
          <w:rFonts w:ascii="Arial" w:eastAsia="Times New Roman" w:hAnsi="Arial" w:cs="Arial"/>
          <w:b/>
          <w:bCs/>
          <w:color w:val="304855"/>
          <w:sz w:val="28"/>
          <w:szCs w:val="28"/>
        </w:rPr>
        <w:t xml:space="preserve">Инструкция по оповещению для населения </w:t>
      </w:r>
      <w:r>
        <w:rPr>
          <w:rFonts w:ascii="Arial" w:eastAsia="Times New Roman" w:hAnsi="Arial" w:cs="Arial"/>
          <w:b/>
          <w:bCs/>
          <w:color w:val="304855"/>
          <w:sz w:val="28"/>
          <w:szCs w:val="28"/>
        </w:rPr>
        <w:t>Архангельского</w:t>
      </w:r>
      <w:r w:rsidRPr="007A229D">
        <w:rPr>
          <w:rFonts w:ascii="Arial" w:eastAsia="Times New Roman" w:hAnsi="Arial" w:cs="Arial"/>
          <w:b/>
          <w:bCs/>
          <w:color w:val="304855"/>
          <w:sz w:val="28"/>
          <w:szCs w:val="28"/>
        </w:rPr>
        <w:t xml:space="preserve"> сельского поселения</w:t>
      </w:r>
    </w:p>
    <w:p w:rsidR="007A229D" w:rsidRPr="007A229D" w:rsidRDefault="007A229D" w:rsidP="007A229D">
      <w:pPr>
        <w:shd w:val="clear" w:color="auto" w:fill="FFFFFF"/>
        <w:spacing w:after="225" w:line="234" w:lineRule="atLeast"/>
        <w:rPr>
          <w:rFonts w:ascii="Arial" w:eastAsia="Times New Roman" w:hAnsi="Arial" w:cs="Arial"/>
          <w:color w:val="304855"/>
          <w:sz w:val="18"/>
          <w:szCs w:val="18"/>
        </w:rPr>
      </w:pPr>
      <w:r w:rsidRPr="007A229D">
        <w:rPr>
          <w:rFonts w:ascii="Arial" w:eastAsia="Times New Roman" w:hAnsi="Arial" w:cs="Arial"/>
          <w:color w:val="304855"/>
          <w:sz w:val="18"/>
          <w:szCs w:val="18"/>
        </w:rPr>
        <w:t> </w:t>
      </w:r>
    </w:p>
    <w:p w:rsidR="007A229D" w:rsidRPr="007A229D" w:rsidRDefault="007A229D" w:rsidP="007A229D">
      <w:pPr>
        <w:shd w:val="clear" w:color="auto" w:fill="FFFFFF"/>
        <w:spacing w:after="225" w:line="234" w:lineRule="atLeast"/>
        <w:rPr>
          <w:rFonts w:ascii="Arial" w:eastAsia="Times New Roman" w:hAnsi="Arial" w:cs="Arial"/>
          <w:color w:val="304855"/>
          <w:sz w:val="18"/>
          <w:szCs w:val="18"/>
        </w:rPr>
      </w:pPr>
      <w:r w:rsidRPr="007A229D">
        <w:rPr>
          <w:rFonts w:ascii="Arial" w:eastAsia="Times New Roman" w:hAnsi="Arial" w:cs="Arial"/>
          <w:color w:val="304855"/>
          <w:sz w:val="18"/>
          <w:szCs w:val="18"/>
        </w:rPr>
        <w:t> </w:t>
      </w:r>
    </w:p>
    <w:p w:rsidR="007A229D" w:rsidRPr="007A229D" w:rsidRDefault="007A229D" w:rsidP="007A229D">
      <w:pPr>
        <w:shd w:val="clear" w:color="auto" w:fill="FFFFFF"/>
        <w:spacing w:after="225" w:line="234" w:lineRule="atLeast"/>
        <w:ind w:firstLine="540"/>
        <w:jc w:val="both"/>
        <w:rPr>
          <w:rFonts w:ascii="Arial" w:eastAsia="Times New Roman" w:hAnsi="Arial" w:cs="Arial"/>
          <w:color w:val="304855"/>
          <w:sz w:val="18"/>
          <w:szCs w:val="18"/>
        </w:rPr>
      </w:pPr>
      <w:r w:rsidRPr="007A229D">
        <w:rPr>
          <w:rFonts w:ascii="Arial" w:eastAsia="Times New Roman" w:hAnsi="Arial" w:cs="Arial"/>
          <w:color w:val="304855"/>
          <w:sz w:val="18"/>
          <w:szCs w:val="18"/>
        </w:rPr>
        <w:t xml:space="preserve">В связи с возможностью возникновения чрезвычайных ситуаций в </w:t>
      </w:r>
      <w:r>
        <w:rPr>
          <w:rFonts w:ascii="Arial" w:eastAsia="Times New Roman" w:hAnsi="Arial" w:cs="Arial"/>
          <w:color w:val="304855"/>
          <w:sz w:val="18"/>
          <w:szCs w:val="18"/>
        </w:rPr>
        <w:t>АРхангельском</w:t>
      </w:r>
      <w:r w:rsidRPr="007A229D">
        <w:rPr>
          <w:rFonts w:ascii="Arial" w:eastAsia="Times New Roman" w:hAnsi="Arial" w:cs="Arial"/>
          <w:color w:val="304855"/>
          <w:sz w:val="18"/>
          <w:szCs w:val="18"/>
        </w:rPr>
        <w:t xml:space="preserve"> сельском поселении Сосновского муниципального района основными техническими способами оповещения населения об угрозе или возникновении опасности и доведения порядка действий являются:</w:t>
      </w:r>
    </w:p>
    <w:p w:rsidR="007A229D" w:rsidRPr="007A229D" w:rsidRDefault="007A229D" w:rsidP="007A229D">
      <w:pPr>
        <w:shd w:val="clear" w:color="auto" w:fill="FFFFFF"/>
        <w:spacing w:after="225" w:line="234" w:lineRule="atLeast"/>
        <w:rPr>
          <w:rFonts w:ascii="Arial" w:eastAsia="Times New Roman" w:hAnsi="Arial" w:cs="Arial"/>
          <w:color w:val="304855"/>
          <w:sz w:val="18"/>
          <w:szCs w:val="18"/>
        </w:rPr>
      </w:pPr>
      <w:r w:rsidRPr="007A229D">
        <w:rPr>
          <w:rFonts w:ascii="Arial" w:eastAsia="Times New Roman" w:hAnsi="Arial" w:cs="Arial"/>
          <w:color w:val="304855"/>
          <w:sz w:val="18"/>
          <w:szCs w:val="18"/>
        </w:rPr>
        <w:t> </w:t>
      </w:r>
    </w:p>
    <w:p w:rsidR="007A229D" w:rsidRPr="007A229D" w:rsidRDefault="007A229D" w:rsidP="007A229D">
      <w:pPr>
        <w:shd w:val="clear" w:color="auto" w:fill="FFFFFF"/>
        <w:spacing w:after="225" w:line="234" w:lineRule="atLeast"/>
        <w:jc w:val="both"/>
        <w:rPr>
          <w:rFonts w:ascii="Arial" w:eastAsia="Times New Roman" w:hAnsi="Arial" w:cs="Arial"/>
          <w:color w:val="304855"/>
          <w:sz w:val="18"/>
          <w:szCs w:val="18"/>
        </w:rPr>
      </w:pPr>
      <w:r w:rsidRPr="007A229D">
        <w:rPr>
          <w:rFonts w:ascii="Arial" w:eastAsia="Times New Roman" w:hAnsi="Arial" w:cs="Arial"/>
          <w:color w:val="304855"/>
          <w:sz w:val="18"/>
          <w:szCs w:val="18"/>
        </w:rPr>
        <w:t>- передача информационных сообщений через средства массовой информации (радио, телевидение, Интернет);</w:t>
      </w:r>
    </w:p>
    <w:p w:rsidR="007A229D" w:rsidRPr="007A229D" w:rsidRDefault="007A229D" w:rsidP="007A229D">
      <w:pPr>
        <w:shd w:val="clear" w:color="auto" w:fill="FFFFFF"/>
        <w:spacing w:after="225" w:line="234" w:lineRule="atLeast"/>
        <w:rPr>
          <w:rFonts w:ascii="Arial" w:eastAsia="Times New Roman" w:hAnsi="Arial" w:cs="Arial"/>
          <w:color w:val="304855"/>
          <w:sz w:val="18"/>
          <w:szCs w:val="18"/>
        </w:rPr>
      </w:pPr>
      <w:r w:rsidRPr="007A229D">
        <w:rPr>
          <w:rFonts w:ascii="Arial" w:eastAsia="Times New Roman" w:hAnsi="Arial" w:cs="Arial"/>
          <w:color w:val="304855"/>
          <w:sz w:val="18"/>
          <w:szCs w:val="18"/>
        </w:rPr>
        <w:t> </w:t>
      </w:r>
    </w:p>
    <w:p w:rsidR="007A229D" w:rsidRPr="007A229D" w:rsidRDefault="007A229D" w:rsidP="007A229D">
      <w:pPr>
        <w:shd w:val="clear" w:color="auto" w:fill="FFFFFF"/>
        <w:spacing w:after="225" w:line="234" w:lineRule="atLeast"/>
        <w:jc w:val="both"/>
        <w:rPr>
          <w:rFonts w:ascii="Arial" w:eastAsia="Times New Roman" w:hAnsi="Arial" w:cs="Arial"/>
          <w:color w:val="304855"/>
          <w:sz w:val="18"/>
          <w:szCs w:val="18"/>
        </w:rPr>
      </w:pPr>
      <w:r w:rsidRPr="007A229D">
        <w:rPr>
          <w:rFonts w:ascii="Arial" w:eastAsia="Times New Roman" w:hAnsi="Arial" w:cs="Arial"/>
          <w:color w:val="304855"/>
          <w:sz w:val="18"/>
          <w:szCs w:val="18"/>
        </w:rPr>
        <w:t>- через громкоговорящие установки служб постоянной готовности (полиция, пожарная охрана, скорая помощь);</w:t>
      </w:r>
    </w:p>
    <w:p w:rsidR="007A229D" w:rsidRPr="007A229D" w:rsidRDefault="007A229D" w:rsidP="007A229D">
      <w:pPr>
        <w:shd w:val="clear" w:color="auto" w:fill="FFFFFF"/>
        <w:spacing w:after="225" w:line="234" w:lineRule="atLeast"/>
        <w:rPr>
          <w:rFonts w:ascii="Arial" w:eastAsia="Times New Roman" w:hAnsi="Arial" w:cs="Arial"/>
          <w:color w:val="304855"/>
          <w:sz w:val="18"/>
          <w:szCs w:val="18"/>
        </w:rPr>
      </w:pPr>
      <w:r w:rsidRPr="007A229D">
        <w:rPr>
          <w:rFonts w:ascii="Arial" w:eastAsia="Times New Roman" w:hAnsi="Arial" w:cs="Arial"/>
          <w:color w:val="304855"/>
          <w:sz w:val="18"/>
          <w:szCs w:val="18"/>
        </w:rPr>
        <w:t> </w:t>
      </w:r>
    </w:p>
    <w:p w:rsidR="007A229D" w:rsidRPr="007A229D" w:rsidRDefault="007A229D" w:rsidP="007A229D">
      <w:pPr>
        <w:shd w:val="clear" w:color="auto" w:fill="FFFFFF"/>
        <w:spacing w:after="225" w:line="234" w:lineRule="atLeast"/>
        <w:jc w:val="both"/>
        <w:rPr>
          <w:rFonts w:ascii="Arial" w:eastAsia="Times New Roman" w:hAnsi="Arial" w:cs="Arial"/>
          <w:color w:val="304855"/>
          <w:sz w:val="18"/>
          <w:szCs w:val="18"/>
        </w:rPr>
      </w:pPr>
      <w:r w:rsidRPr="007A229D">
        <w:rPr>
          <w:rFonts w:ascii="Arial" w:eastAsia="Times New Roman" w:hAnsi="Arial" w:cs="Arial"/>
          <w:color w:val="304855"/>
          <w:sz w:val="18"/>
          <w:szCs w:val="18"/>
        </w:rPr>
        <w:t>- технические средства оповещения (громкоговорители, установленные на улицах населённых пунктов, электросирены и другие средства);</w:t>
      </w:r>
    </w:p>
    <w:p w:rsidR="007A229D" w:rsidRPr="007A229D" w:rsidRDefault="007A229D" w:rsidP="007A229D">
      <w:pPr>
        <w:shd w:val="clear" w:color="auto" w:fill="FFFFFF"/>
        <w:spacing w:after="225" w:line="234" w:lineRule="atLeast"/>
        <w:rPr>
          <w:rFonts w:ascii="Arial" w:eastAsia="Times New Roman" w:hAnsi="Arial" w:cs="Arial"/>
          <w:color w:val="304855"/>
          <w:sz w:val="18"/>
          <w:szCs w:val="18"/>
        </w:rPr>
      </w:pPr>
      <w:r w:rsidRPr="007A229D">
        <w:rPr>
          <w:rFonts w:ascii="Arial" w:eastAsia="Times New Roman" w:hAnsi="Arial" w:cs="Arial"/>
          <w:color w:val="304855"/>
          <w:sz w:val="18"/>
          <w:szCs w:val="18"/>
        </w:rPr>
        <w:t> </w:t>
      </w:r>
    </w:p>
    <w:p w:rsidR="007A229D" w:rsidRPr="007A229D" w:rsidRDefault="007A229D" w:rsidP="007A229D">
      <w:pPr>
        <w:shd w:val="clear" w:color="auto" w:fill="FFFFFF"/>
        <w:spacing w:after="225" w:line="234" w:lineRule="atLeast"/>
        <w:jc w:val="both"/>
        <w:rPr>
          <w:rFonts w:ascii="Arial" w:eastAsia="Times New Roman" w:hAnsi="Arial" w:cs="Arial"/>
          <w:color w:val="304855"/>
          <w:sz w:val="18"/>
          <w:szCs w:val="18"/>
        </w:rPr>
      </w:pPr>
      <w:r w:rsidRPr="007A229D">
        <w:rPr>
          <w:rFonts w:ascii="Arial" w:eastAsia="Times New Roman" w:hAnsi="Arial" w:cs="Arial"/>
          <w:color w:val="304855"/>
          <w:sz w:val="18"/>
          <w:szCs w:val="18"/>
        </w:rPr>
        <w:t>Так же возможен подворовой обход населения силами местной администрации и оперативных служб.</w:t>
      </w:r>
    </w:p>
    <w:p w:rsidR="007A229D" w:rsidRPr="007A229D" w:rsidRDefault="007A229D" w:rsidP="007A229D">
      <w:pPr>
        <w:shd w:val="clear" w:color="auto" w:fill="FFFFFF"/>
        <w:spacing w:after="225" w:line="234" w:lineRule="atLeast"/>
        <w:rPr>
          <w:rFonts w:ascii="Arial" w:eastAsia="Times New Roman" w:hAnsi="Arial" w:cs="Arial"/>
          <w:color w:val="304855"/>
          <w:sz w:val="18"/>
          <w:szCs w:val="18"/>
        </w:rPr>
      </w:pPr>
      <w:r w:rsidRPr="007A229D">
        <w:rPr>
          <w:rFonts w:ascii="Arial" w:eastAsia="Times New Roman" w:hAnsi="Arial" w:cs="Arial"/>
          <w:color w:val="304855"/>
          <w:sz w:val="18"/>
          <w:szCs w:val="18"/>
        </w:rPr>
        <w:t> </w:t>
      </w:r>
    </w:p>
    <w:p w:rsidR="007A229D" w:rsidRPr="007A229D" w:rsidRDefault="007A229D" w:rsidP="007A229D">
      <w:pPr>
        <w:shd w:val="clear" w:color="auto" w:fill="FFFFFF"/>
        <w:spacing w:after="225" w:line="234" w:lineRule="atLeast"/>
        <w:jc w:val="both"/>
        <w:rPr>
          <w:rFonts w:ascii="Arial" w:eastAsia="Times New Roman" w:hAnsi="Arial" w:cs="Arial"/>
          <w:color w:val="304855"/>
          <w:sz w:val="18"/>
          <w:szCs w:val="18"/>
        </w:rPr>
      </w:pPr>
      <w:r w:rsidRPr="007A229D">
        <w:rPr>
          <w:rFonts w:ascii="Arial" w:eastAsia="Times New Roman" w:hAnsi="Arial" w:cs="Arial"/>
          <w:color w:val="304855"/>
          <w:sz w:val="18"/>
          <w:szCs w:val="18"/>
        </w:rPr>
        <w:t>При получении сигнала об угрозе или возникновении ЧС необходимо включить радиоприёмники, настроить на канал «Маяк» или «Россия», телевизионные приёмники на канал ОРТ или РТР (кроме кабельного или спутникового телевидения), прослушать или прочитать экстренное сообщение в котором указывается факт угрозы, населённые пункты попадающие в опасную зону, действия для населения и другая экстренная информация.</w:t>
      </w:r>
    </w:p>
    <w:p w:rsidR="007A229D" w:rsidRPr="007A229D" w:rsidRDefault="007A229D" w:rsidP="007A229D">
      <w:pPr>
        <w:shd w:val="clear" w:color="auto" w:fill="FFFFFF"/>
        <w:spacing w:after="225" w:line="234" w:lineRule="atLeast"/>
        <w:rPr>
          <w:rFonts w:ascii="Arial" w:eastAsia="Times New Roman" w:hAnsi="Arial" w:cs="Arial"/>
          <w:color w:val="304855"/>
          <w:sz w:val="18"/>
          <w:szCs w:val="18"/>
        </w:rPr>
      </w:pPr>
      <w:r w:rsidRPr="007A229D">
        <w:rPr>
          <w:rFonts w:ascii="Arial" w:eastAsia="Times New Roman" w:hAnsi="Arial" w:cs="Arial"/>
          <w:color w:val="304855"/>
          <w:sz w:val="18"/>
          <w:szCs w:val="18"/>
        </w:rPr>
        <w:t> </w:t>
      </w:r>
    </w:p>
    <w:p w:rsidR="001059E4" w:rsidRDefault="001059E4"/>
    <w:sectPr w:rsidR="00105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A229D"/>
    <w:rsid w:val="001059E4"/>
    <w:rsid w:val="007A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37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3</cp:revision>
  <dcterms:created xsi:type="dcterms:W3CDTF">2018-08-03T11:19:00Z</dcterms:created>
  <dcterms:modified xsi:type="dcterms:W3CDTF">2018-08-03T11:20:00Z</dcterms:modified>
</cp:coreProperties>
</file>